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highlight w:val="none"/>
          <w:shd w:val="clear" w:fill="C9E7FF"/>
        </w:rPr>
        <w:t>曾立新，男，1965.09出生，教授，致公党党员，中国青瓷学院摄影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C9E7FF"/>
        </w:rPr>
        <w:t>专任教师，参与国家863计划重点项目主持完成子项课题“微距摄影测量”、主持浙江省新世纪教育改革项目“文化大省的高级摄影人才培养研究”等项目。有《摄影技术问答》、《色彩的魅力》等6部摄影专著出版；编写教材《数码摄影》、《大学摄影》、《数码影像后期编辑》3部，其中《数码摄影》教材2017年被评为浙江省“一二五规划”优秀教材。在《人像摄影》、《大众摄影》、《照相机》、《印刷技术》、《数码印刷》等刊物上发表文章六十多篇。摄影作品曾获“全国技术监督好新闻”二等奖、“浙江省三十年教育建设成就展摄影一等奖”、浙江省“龙门杯”摄影十佳最佳黑白奖等荣誉。浙江省第12届“事业家庭兼顾型“先进个人，浙江省第6届“师德先进”个人。2016年曾老师从浙江农林大学来到丽水学院就任，积极带动摄影专业发展，2020-2021年度，丽水学院的摄影专业排名位列全国第六，是丽水学院唯一的五星特色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CB"/>
    <w:rsid w:val="0003483D"/>
    <w:rsid w:val="003022CB"/>
    <w:rsid w:val="00407FDC"/>
    <w:rsid w:val="00520AA0"/>
    <w:rsid w:val="00652765"/>
    <w:rsid w:val="006D0032"/>
    <w:rsid w:val="00723867"/>
    <w:rsid w:val="00A01B87"/>
    <w:rsid w:val="00AB5B55"/>
    <w:rsid w:val="00B36FDB"/>
    <w:rsid w:val="00CA2F95"/>
    <w:rsid w:val="00E95E27"/>
    <w:rsid w:val="067D60A7"/>
    <w:rsid w:val="341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21</Words>
  <Characters>125</Characters>
  <Lines>1</Lines>
  <Paragraphs>1</Paragraphs>
  <TotalTime>3</TotalTime>
  <ScaleCrop>false</ScaleCrop>
  <LinksUpToDate>false</LinksUpToDate>
  <CharactersWithSpaces>145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2020-05-18T09:34:00Z</dcterms:created>
  <dc:creator>李广平</dc:creator>
  <cp:lastModifiedBy>Administrator</cp:lastModifiedBy>
  <dcterms:modified xsi:type="dcterms:W3CDTF">2020-05-21T01:06:42Z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